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FBC" w:rsidRPr="00233D66" w:rsidRDefault="005A190F" w:rsidP="005A190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3D66">
        <w:rPr>
          <w:rFonts w:ascii="Times New Roman" w:hAnsi="Times New Roman" w:cs="Times New Roman"/>
          <w:b/>
          <w:sz w:val="28"/>
          <w:szCs w:val="24"/>
        </w:rPr>
        <w:t>Итоговая контрольная работа по обществознанию 10 класс.</w:t>
      </w:r>
    </w:p>
    <w:p w:rsidR="005A190F" w:rsidRPr="005A190F" w:rsidRDefault="005A190F" w:rsidP="00233D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Вариант №1.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№1.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Общество – </w:t>
      </w:r>
      <w:proofErr w:type="spellStart"/>
      <w:r w:rsidRPr="005A190F">
        <w:rPr>
          <w:rFonts w:ascii="Times New Roman" w:hAnsi="Times New Roman" w:cs="Times New Roman"/>
          <w:sz w:val="24"/>
          <w:szCs w:val="24"/>
        </w:rPr>
        <w:t>этонаправленное</w:t>
      </w:r>
      <w:proofErr w:type="spellEnd"/>
      <w:r w:rsidRPr="005A190F">
        <w:rPr>
          <w:rFonts w:ascii="Times New Roman" w:hAnsi="Times New Roman" w:cs="Times New Roman"/>
          <w:sz w:val="24"/>
          <w:szCs w:val="24"/>
        </w:rPr>
        <w:t xml:space="preserve"> развитие от менее совершенного к более совершенному</w:t>
      </w:r>
    </w:p>
    <w:p w:rsidR="005A190F" w:rsidRPr="005A190F" w:rsidRDefault="005A190F" w:rsidP="005A190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способы взаимодействия и формы объединения людей</w:t>
      </w:r>
    </w:p>
    <w:p w:rsidR="005A190F" w:rsidRPr="005A190F" w:rsidRDefault="005A190F" w:rsidP="005A190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часть природы</w:t>
      </w:r>
    </w:p>
    <w:p w:rsidR="005A190F" w:rsidRPr="005A190F" w:rsidRDefault="005A190F" w:rsidP="005A190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материальный мир в целом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№2.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Какой из признаков характеризует общество как систему?</w:t>
      </w:r>
    </w:p>
    <w:p w:rsidR="005A190F" w:rsidRPr="005A190F" w:rsidRDefault="005A190F" w:rsidP="005A19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обособление от природы</w:t>
      </w:r>
    </w:p>
    <w:p w:rsidR="005A190F" w:rsidRPr="005A190F" w:rsidRDefault="005A190F" w:rsidP="005A19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постоянное развитие</w:t>
      </w:r>
    </w:p>
    <w:p w:rsidR="005A190F" w:rsidRPr="005A190F" w:rsidRDefault="005A190F" w:rsidP="005A19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способы взаимодействия людей</w:t>
      </w:r>
    </w:p>
    <w:p w:rsidR="005A190F" w:rsidRPr="005A190F" w:rsidRDefault="005A190F" w:rsidP="005A190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сохранение связи с природой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№3.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Примером влияния природных факторов на развитие общества является</w:t>
      </w:r>
    </w:p>
    <w:p w:rsidR="005A190F" w:rsidRPr="005A190F" w:rsidRDefault="005A190F" w:rsidP="005A190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создание памятника древнерусского права – «Русской правды»</w:t>
      </w:r>
    </w:p>
    <w:p w:rsidR="005A190F" w:rsidRPr="005A190F" w:rsidRDefault="005A190F" w:rsidP="005A190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совпадение территории расселения восточных славян с бассейнами крупных рек</w:t>
      </w:r>
    </w:p>
    <w:p w:rsidR="005A190F" w:rsidRPr="005A190F" w:rsidRDefault="005A190F" w:rsidP="005A190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введение «уроков и погостов» княгиней Ольгой</w:t>
      </w:r>
    </w:p>
    <w:p w:rsidR="005A190F" w:rsidRPr="005A190F" w:rsidRDefault="005A190F" w:rsidP="005A190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деление дружины на старшую и младшую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№4.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Переход к постиндустриальному обществу характеризуется</w:t>
      </w:r>
    </w:p>
    <w:p w:rsidR="005A190F" w:rsidRPr="005A190F" w:rsidRDefault="005A190F" w:rsidP="005A190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формированием рыночной экономики</w:t>
      </w:r>
    </w:p>
    <w:p w:rsidR="005A190F" w:rsidRPr="005A190F" w:rsidRDefault="005A190F" w:rsidP="005A190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ограничением социальной мобильности</w:t>
      </w:r>
    </w:p>
    <w:p w:rsidR="005A190F" w:rsidRPr="005A190F" w:rsidRDefault="005A190F" w:rsidP="005A190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развитием средств массовой коммуникации</w:t>
      </w:r>
    </w:p>
    <w:p w:rsidR="005A190F" w:rsidRPr="005A190F" w:rsidRDefault="005A190F" w:rsidP="005A190F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организацией фабричного производства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№5.</w:t>
      </w:r>
      <w:r w:rsidRPr="005A190F">
        <w:rPr>
          <w:rFonts w:ascii="Times New Roman" w:hAnsi="Times New Roman" w:cs="Times New Roman"/>
          <w:sz w:val="24"/>
          <w:szCs w:val="24"/>
        </w:rPr>
        <w:t>Что из перечисленного характеризует искусство в отличие от науки?</w:t>
      </w:r>
    </w:p>
    <w:p w:rsidR="005A190F" w:rsidRPr="005A190F" w:rsidRDefault="005A190F" w:rsidP="005A190F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выявление закономерностей развития природы и общества</w:t>
      </w:r>
    </w:p>
    <w:p w:rsidR="005A190F" w:rsidRPr="005A190F" w:rsidRDefault="005A190F" w:rsidP="005A190F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теоретическое решение мировоззренческих проблем</w:t>
      </w:r>
    </w:p>
    <w:p w:rsidR="005A190F" w:rsidRPr="005A190F" w:rsidRDefault="005A190F" w:rsidP="005A190F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отражение мира в художественных образах</w:t>
      </w:r>
    </w:p>
    <w:p w:rsidR="005A190F" w:rsidRPr="005A190F" w:rsidRDefault="005A190F" w:rsidP="005A190F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использование теоретических понятий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№6.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Какой из примеров иллюстрирует новаторство в развитии культуры?</w:t>
      </w:r>
    </w:p>
    <w:p w:rsidR="005A190F" w:rsidRPr="005A190F" w:rsidRDefault="005A190F" w:rsidP="005A190F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празднование Масленицы                      3) прочтение стихотворения </w:t>
      </w:r>
      <w:proofErr w:type="spellStart"/>
      <w:r w:rsidRPr="005A190F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</w:p>
    <w:p w:rsidR="005A190F" w:rsidRPr="005A190F" w:rsidRDefault="005A190F" w:rsidP="005A190F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посещение художественной галереи    4) создание самолета братьями Райт 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№7</w:t>
      </w:r>
      <w:r w:rsidRPr="005A190F">
        <w:rPr>
          <w:rFonts w:ascii="Times New Roman" w:hAnsi="Times New Roman" w:cs="Times New Roman"/>
          <w:sz w:val="24"/>
          <w:szCs w:val="24"/>
        </w:rPr>
        <w:t>. Верны ли следующие суждения об отношениях общества и культуры?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A190F">
        <w:rPr>
          <w:rFonts w:ascii="Times New Roman" w:hAnsi="Times New Roman" w:cs="Times New Roman"/>
          <w:sz w:val="24"/>
          <w:szCs w:val="24"/>
        </w:rPr>
        <w:t>А.Культура</w:t>
      </w:r>
      <w:proofErr w:type="spellEnd"/>
      <w:r w:rsidRPr="005A190F">
        <w:rPr>
          <w:rFonts w:ascii="Times New Roman" w:hAnsi="Times New Roman" w:cs="Times New Roman"/>
          <w:sz w:val="24"/>
          <w:szCs w:val="24"/>
        </w:rPr>
        <w:t xml:space="preserve"> возникает и развивается в результате социальной деятельности человека.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Б. Возникновение и развитие культуры не связано с материально-производственной деятельностью человека.</w:t>
      </w:r>
    </w:p>
    <w:p w:rsidR="005A190F" w:rsidRPr="005A190F" w:rsidRDefault="005A190F" w:rsidP="005A190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Верно только </w:t>
      </w:r>
      <w:proofErr w:type="gramStart"/>
      <w:r w:rsidRPr="005A190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A190F">
        <w:rPr>
          <w:rFonts w:ascii="Times New Roman" w:hAnsi="Times New Roman" w:cs="Times New Roman"/>
          <w:sz w:val="24"/>
          <w:szCs w:val="24"/>
        </w:rPr>
        <w:t xml:space="preserve">                                        3) верны оба суждения</w:t>
      </w:r>
    </w:p>
    <w:p w:rsidR="005A190F" w:rsidRPr="005A190F" w:rsidRDefault="005A190F" w:rsidP="005A190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Верно только Б                                        4) оба суждения неверны 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№8.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И чувственное, и рациональное познание</w:t>
      </w:r>
    </w:p>
    <w:p w:rsidR="005A190F" w:rsidRPr="005A190F" w:rsidRDefault="005A190F" w:rsidP="005A190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формирует знания о предмете                       3)  начинается с ощущения</w:t>
      </w:r>
    </w:p>
    <w:p w:rsidR="005A190F" w:rsidRPr="005A190F" w:rsidRDefault="005A190F" w:rsidP="005A190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использует логические умозаключения       4) дает наглядный образ предмета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lastRenderedPageBreak/>
        <w:t>№9.</w:t>
      </w:r>
      <w:r w:rsidRPr="005A190F">
        <w:rPr>
          <w:rFonts w:ascii="Times New Roman" w:hAnsi="Times New Roman" w:cs="Times New Roman"/>
          <w:sz w:val="24"/>
          <w:szCs w:val="24"/>
        </w:rPr>
        <w:t xml:space="preserve"> Человек от животного отличается тем, что он</w:t>
      </w:r>
    </w:p>
    <w:p w:rsidR="005A190F" w:rsidRPr="005A190F" w:rsidRDefault="005A190F" w:rsidP="005A190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имеет природные инстинкты                         3)  не зависит от природных условий                </w:t>
      </w:r>
    </w:p>
    <w:p w:rsidR="005A190F" w:rsidRPr="005A190F" w:rsidRDefault="005A190F" w:rsidP="005A190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обладает наиболее совершенным слухом     4) обладает членораздельной речью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№10.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Какой из перечисленных примеров относится к научным знаниям?</w:t>
      </w:r>
    </w:p>
    <w:p w:rsidR="005A190F" w:rsidRPr="005A190F" w:rsidRDefault="005A190F" w:rsidP="005A190F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мифы о героях</w:t>
      </w:r>
    </w:p>
    <w:p w:rsidR="005A190F" w:rsidRPr="005A190F" w:rsidRDefault="005A190F" w:rsidP="005A190F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мудрость «Тише едешь – дальше будешь»</w:t>
      </w:r>
    </w:p>
    <w:p w:rsidR="005A190F" w:rsidRPr="005A190F" w:rsidRDefault="005A190F" w:rsidP="005A190F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наблюдение: при удалении размеры предмета уменьшаются</w:t>
      </w:r>
    </w:p>
    <w:p w:rsidR="005A190F" w:rsidRPr="005A190F" w:rsidRDefault="005A190F" w:rsidP="005A190F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теория относительности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№11.</w:t>
      </w:r>
      <w:r w:rsidRPr="005A190F">
        <w:rPr>
          <w:rFonts w:ascii="Times New Roman" w:hAnsi="Times New Roman" w:cs="Times New Roman"/>
          <w:sz w:val="24"/>
          <w:szCs w:val="24"/>
        </w:rPr>
        <w:t xml:space="preserve"> Ученые на протяжении нескольких лет исследовали группу учащихся. В 5 и10 классах им задавали вопрос: «Какова цель вашей учебной деятельности?»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Ответы учащихся приведены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95"/>
        <w:gridCol w:w="3080"/>
        <w:gridCol w:w="2662"/>
      </w:tblGrid>
      <w:tr w:rsidR="005A190F" w:rsidRPr="005A190F" w:rsidTr="005A190F">
        <w:trPr>
          <w:trHeight w:val="135"/>
        </w:trPr>
        <w:tc>
          <w:tcPr>
            <w:tcW w:w="4644" w:type="dxa"/>
            <w:vMerge w:val="restart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ответа учащихся</w:t>
            </w:r>
          </w:p>
        </w:tc>
        <w:tc>
          <w:tcPr>
            <w:tcW w:w="5812" w:type="dxa"/>
            <w:gridSpan w:val="2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% отвечавших</w:t>
            </w:r>
          </w:p>
        </w:tc>
      </w:tr>
      <w:tr w:rsidR="005A190F" w:rsidRPr="005A190F" w:rsidTr="005A190F">
        <w:trPr>
          <w:trHeight w:val="135"/>
        </w:trPr>
        <w:tc>
          <w:tcPr>
            <w:tcW w:w="4644" w:type="dxa"/>
            <w:vMerge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5A190F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2693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A1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 класс </w:t>
            </w:r>
          </w:p>
        </w:tc>
      </w:tr>
      <w:tr w:rsidR="005A190F" w:rsidRPr="005A190F" w:rsidTr="005A190F">
        <w:tc>
          <w:tcPr>
            <w:tcW w:w="4644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Больше узнать о мире</w:t>
            </w:r>
          </w:p>
        </w:tc>
        <w:tc>
          <w:tcPr>
            <w:tcW w:w="3119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60           </w:t>
            </w:r>
          </w:p>
        </w:tc>
        <w:tc>
          <w:tcPr>
            <w:tcW w:w="2693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13</w:t>
            </w:r>
          </w:p>
        </w:tc>
      </w:tr>
      <w:tr w:rsidR="005A190F" w:rsidRPr="005A190F" w:rsidTr="005A190F">
        <w:tc>
          <w:tcPr>
            <w:tcW w:w="4644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Успешнее общаться с окружающими людьми</w:t>
            </w:r>
          </w:p>
        </w:tc>
        <w:tc>
          <w:tcPr>
            <w:tcW w:w="3119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12</w:t>
            </w:r>
          </w:p>
        </w:tc>
        <w:tc>
          <w:tcPr>
            <w:tcW w:w="2693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8</w:t>
            </w:r>
          </w:p>
        </w:tc>
      </w:tr>
      <w:tr w:rsidR="005A190F" w:rsidRPr="005A190F" w:rsidTr="005A190F">
        <w:tc>
          <w:tcPr>
            <w:tcW w:w="4644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Радовать родителей своими достижениями</w:t>
            </w:r>
          </w:p>
        </w:tc>
        <w:tc>
          <w:tcPr>
            <w:tcW w:w="3119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20</w:t>
            </w:r>
          </w:p>
        </w:tc>
        <w:tc>
          <w:tcPr>
            <w:tcW w:w="2693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7</w:t>
            </w:r>
          </w:p>
        </w:tc>
      </w:tr>
      <w:tr w:rsidR="005A190F" w:rsidRPr="005A190F" w:rsidTr="005A190F">
        <w:tc>
          <w:tcPr>
            <w:tcW w:w="4644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Поступить в престижный ВУЗ</w:t>
            </w:r>
          </w:p>
        </w:tc>
        <w:tc>
          <w:tcPr>
            <w:tcW w:w="3119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8</w:t>
            </w:r>
          </w:p>
        </w:tc>
        <w:tc>
          <w:tcPr>
            <w:tcW w:w="2693" w:type="dxa"/>
          </w:tcPr>
          <w:p w:rsidR="005A190F" w:rsidRPr="005A190F" w:rsidRDefault="005A190F" w:rsidP="005A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72</w:t>
            </w:r>
          </w:p>
        </w:tc>
      </w:tr>
    </w:tbl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Проанализируйте данные опросов и выберите верное утверждение</w:t>
      </w:r>
    </w:p>
    <w:p w:rsidR="005A190F" w:rsidRPr="005A190F" w:rsidRDefault="005A190F" w:rsidP="005A190F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Для большинства опрошенных в 5 и 10 классах целью учебы является познание мира.</w:t>
      </w:r>
    </w:p>
    <w:p w:rsidR="005A190F" w:rsidRPr="005A190F" w:rsidRDefault="005A190F" w:rsidP="005A190F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 10 классе больше, чем в 5 классе, число учащихся стремиться учиться, чтобы успешнее общаться с окружающими.</w:t>
      </w:r>
    </w:p>
    <w:p w:rsidR="005A190F" w:rsidRPr="005A190F" w:rsidRDefault="005A190F" w:rsidP="005A190F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Количество учащихся, стремящихся радовать родителей своими учебными достижениями, увеличивается в 10 классе в сравнении с 5 классом.</w:t>
      </w:r>
    </w:p>
    <w:p w:rsidR="005A190F" w:rsidRPr="005A190F" w:rsidRDefault="005A190F" w:rsidP="005A190F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Мало кто из пятиклассников в сравнении с учениками 10 класса задумывается о высшем образовании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№12.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Какой из названных признаков характеризует индустриальное общество?</w:t>
      </w:r>
    </w:p>
    <w:p w:rsidR="005A190F" w:rsidRPr="005A190F" w:rsidRDefault="005A190F" w:rsidP="005A190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ведущая роль сельского хозяйства</w:t>
      </w:r>
    </w:p>
    <w:p w:rsidR="005A190F" w:rsidRPr="005A190F" w:rsidRDefault="005A190F" w:rsidP="005A190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преобладание промышленности</w:t>
      </w:r>
    </w:p>
    <w:p w:rsidR="005A190F" w:rsidRPr="005A190F" w:rsidRDefault="005A190F" w:rsidP="005A190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слабый уровень разделения труда</w:t>
      </w:r>
    </w:p>
    <w:p w:rsidR="005A190F" w:rsidRPr="005A190F" w:rsidRDefault="005A190F" w:rsidP="005A190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решающее значение сферы услуг в экономике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№13. </w:t>
      </w:r>
      <w:r w:rsidRPr="005A190F">
        <w:rPr>
          <w:rFonts w:ascii="Times New Roman" w:hAnsi="Times New Roman" w:cs="Times New Roman"/>
          <w:sz w:val="24"/>
          <w:szCs w:val="24"/>
        </w:rPr>
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5A190F" w:rsidRPr="005A190F" w:rsidRDefault="005A190F" w:rsidP="005A190F">
      <w:pPr>
        <w:pStyle w:val="a3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«Первый тип цивилизаций - …………………………(1) общества. Он представлен многими государствами Азии и Африки.  Среди духовных ценностей в них ведущее место занимает установка на………………………(2)  к природе, а не ее целенаправленное преобразование. Ценна активность, направленная вовнутрь человека, на …………………………(3). Особое значение в регулировании общественных отношений имеют……………………………….(4) и…………………………………(5). Большую роль в жизни людей играла……………………………………(6), в собственности которой находились земля, ирригационные сооружения. Экономика таких обществ носит……………………………(7) характер».</w:t>
      </w:r>
    </w:p>
    <w:p w:rsidR="005A190F" w:rsidRPr="005A190F" w:rsidRDefault="005A190F" w:rsidP="005A190F">
      <w:pPr>
        <w:pStyle w:val="a3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5A190F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5A190F">
        <w:rPr>
          <w:rFonts w:ascii="Times New Roman" w:hAnsi="Times New Roman" w:cs="Times New Roman"/>
          <w:sz w:val="24"/>
          <w:szCs w:val="24"/>
        </w:rPr>
        <w:t xml:space="preserve"> раз. Выбирайте последовательно одно слово за другим, мысленно </w:t>
      </w:r>
      <w:r w:rsidRPr="005A190F">
        <w:rPr>
          <w:rFonts w:ascii="Times New Roman" w:hAnsi="Times New Roman" w:cs="Times New Roman"/>
          <w:sz w:val="24"/>
          <w:szCs w:val="24"/>
        </w:rPr>
        <w:lastRenderedPageBreak/>
        <w:t>заполняя каждый пропуск. Обратите внимание на то, что в списке слов больше, чем вам потребуется для заполнения пропусков.</w:t>
      </w:r>
    </w:p>
    <w:p w:rsidR="005A190F" w:rsidRPr="005A190F" w:rsidRDefault="005A190F" w:rsidP="005A190F">
      <w:pPr>
        <w:pStyle w:val="a3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А) постиндустриальные                          Г) религия                              Ж) обычаи и традиции</w:t>
      </w:r>
    </w:p>
    <w:p w:rsidR="005A190F" w:rsidRPr="005A190F" w:rsidRDefault="005A190F" w:rsidP="005A190F">
      <w:pPr>
        <w:pStyle w:val="a3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Б) община                                                 Д) приспособление               </w:t>
      </w:r>
      <w:r w:rsidRPr="005A19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90F">
        <w:rPr>
          <w:rFonts w:ascii="Times New Roman" w:hAnsi="Times New Roman" w:cs="Times New Roman"/>
          <w:sz w:val="24"/>
          <w:szCs w:val="24"/>
        </w:rPr>
        <w:t>З) интенсивный</w:t>
      </w:r>
    </w:p>
    <w:p w:rsidR="005A190F" w:rsidRPr="005A190F" w:rsidRDefault="005A190F" w:rsidP="005A190F">
      <w:pPr>
        <w:pStyle w:val="a3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В) традиционные                                     Е) индустриальные                И) самосозерцание</w:t>
      </w:r>
    </w:p>
    <w:p w:rsidR="005A190F" w:rsidRPr="005A190F" w:rsidRDefault="005A190F" w:rsidP="005A190F">
      <w:pPr>
        <w:pStyle w:val="a3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К) экстенсивный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№14</w:t>
      </w:r>
      <w:r w:rsidRPr="005A190F">
        <w:rPr>
          <w:rFonts w:ascii="Times New Roman" w:hAnsi="Times New Roman" w:cs="Times New Roman"/>
          <w:sz w:val="24"/>
          <w:szCs w:val="24"/>
        </w:rPr>
        <w:t>. Все виды материальной и духовной деятельности человека производны от труда и несут в себе его главную черту – творческое преобразование действительности, а  итоге самого себя.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>Важная особенность деятельности состоит в том, что она всегда носит явный или неявный характер,- все её компоненты имеют то или иное предметное содержание, а сама она обязательно направлена на творческое созидание определенного материального или духовного продукта (так, благодаря деятельности рабочего создаются реальные машины, здания, а в деятельности писателя и художника создаются художественные произведения).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>Если мы хотим осознанно употребить слово «деятельность» применительно к той или иной сфере жизни человека, то обязательно должны представлять себе предметное содержание её компонентов, содержание её конечного «продукта». Но если в наблюдаемых нами жизненных событиях мы не можем выделить и определить содержании компонентов деятельности, не можем проследить реальное преобразование человеком той или иной материальной или духовной действительности, то термин «деятельность» к этим событиям применять нельзя. Жизнь некоторых людей лишь частично связана с полнокровной человеческой деятельностью, она лишь теплится у них в неразвитой форме.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С1. </w:t>
      </w:r>
      <w:r w:rsidRPr="005A190F">
        <w:rPr>
          <w:rFonts w:ascii="Times New Roman" w:hAnsi="Times New Roman" w:cs="Times New Roman"/>
          <w:sz w:val="24"/>
          <w:szCs w:val="24"/>
        </w:rPr>
        <w:t>Каковы, по мнению автора, общие черты всех видов человеческой деятельности? Укажите две черты.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С2. </w:t>
      </w:r>
      <w:r w:rsidRPr="005A190F">
        <w:rPr>
          <w:rFonts w:ascii="Times New Roman" w:hAnsi="Times New Roman" w:cs="Times New Roman"/>
          <w:sz w:val="24"/>
          <w:szCs w:val="24"/>
        </w:rPr>
        <w:t xml:space="preserve">В каких случаях, по мнению автора, термин «деятельность» </w:t>
      </w:r>
      <w:r w:rsidRPr="005A190F">
        <w:rPr>
          <w:rFonts w:ascii="Times New Roman" w:hAnsi="Times New Roman" w:cs="Times New Roman"/>
          <w:b/>
          <w:sz w:val="24"/>
          <w:szCs w:val="24"/>
          <w:u w:val="single"/>
        </w:rPr>
        <w:t>не может</w:t>
      </w:r>
      <w:r w:rsidRPr="005A190F">
        <w:rPr>
          <w:rFonts w:ascii="Times New Roman" w:hAnsi="Times New Roman" w:cs="Times New Roman"/>
          <w:sz w:val="24"/>
          <w:szCs w:val="24"/>
        </w:rPr>
        <w:t xml:space="preserve"> быть использован? Укажите два случая.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С3. </w:t>
      </w:r>
      <w:r w:rsidRPr="005A190F">
        <w:rPr>
          <w:rFonts w:ascii="Times New Roman" w:hAnsi="Times New Roman" w:cs="Times New Roman"/>
          <w:sz w:val="24"/>
          <w:szCs w:val="24"/>
        </w:rPr>
        <w:t>Что называет автор «неразвитой» формой деятельности? Приведите по одному примеру такой деятельности в материальной и духовной сферах жизни.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С4. </w:t>
      </w:r>
      <w:r w:rsidRPr="005A190F">
        <w:rPr>
          <w:rFonts w:ascii="Times New Roman" w:hAnsi="Times New Roman" w:cs="Times New Roman"/>
          <w:sz w:val="24"/>
          <w:szCs w:val="24"/>
        </w:rPr>
        <w:t>Какие примеры преобразований материальной  и духовной действительности приводит автор? Приведите по одному собственному примеру таких преобразований.</w:t>
      </w:r>
    </w:p>
    <w:p w:rsidR="005A190F" w:rsidRPr="005A190F" w:rsidRDefault="005A190F" w:rsidP="005A190F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190F">
        <w:rPr>
          <w:rFonts w:ascii="Times New Roman" w:hAnsi="Times New Roman" w:cs="Times New Roman"/>
          <w:sz w:val="24"/>
          <w:szCs w:val="24"/>
        </w:rPr>
        <w:br w:type="page"/>
      </w:r>
    </w:p>
    <w:p w:rsidR="005A190F" w:rsidRPr="00233D66" w:rsidRDefault="005A190F" w:rsidP="00233D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3D66">
        <w:rPr>
          <w:rFonts w:ascii="Times New Roman" w:hAnsi="Times New Roman" w:cs="Times New Roman"/>
          <w:b/>
          <w:sz w:val="28"/>
          <w:szCs w:val="24"/>
        </w:rPr>
        <w:lastRenderedPageBreak/>
        <w:t>Итоговая контрольная работа по обществознанию 10 класс.</w:t>
      </w:r>
    </w:p>
    <w:p w:rsidR="005A190F" w:rsidRPr="00233D66" w:rsidRDefault="005A190F" w:rsidP="00233D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3D66">
        <w:rPr>
          <w:rFonts w:ascii="Times New Roman" w:hAnsi="Times New Roman" w:cs="Times New Roman"/>
          <w:b/>
          <w:sz w:val="28"/>
          <w:szCs w:val="24"/>
        </w:rPr>
        <w:t>Вариант №2.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№1.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Понятия «элемент», «структура», «взаимосвязь» рассматривают общество как:</w:t>
      </w:r>
    </w:p>
    <w:p w:rsidR="005A190F" w:rsidRPr="005A190F" w:rsidRDefault="005A190F" w:rsidP="005A190F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среду обитания                                       3) динамическую систему</w:t>
      </w:r>
    </w:p>
    <w:p w:rsidR="005A190F" w:rsidRPr="005A190F" w:rsidRDefault="005A190F" w:rsidP="005A190F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целостную систему                                4) выделившуюся часть материального мира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№2. </w:t>
      </w:r>
      <w:r w:rsidRPr="005A190F">
        <w:rPr>
          <w:rFonts w:ascii="Times New Roman" w:hAnsi="Times New Roman" w:cs="Times New Roman"/>
          <w:sz w:val="24"/>
          <w:szCs w:val="24"/>
        </w:rPr>
        <w:t>Какая характеристика соответствует постиндустриальному обществу?</w:t>
      </w:r>
    </w:p>
    <w:p w:rsidR="005A190F" w:rsidRPr="005A190F" w:rsidRDefault="005A190F" w:rsidP="005A190F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низкий уровень социальной мобильности       3) аграрный характер экономики</w:t>
      </w:r>
    </w:p>
    <w:p w:rsidR="005A190F" w:rsidRPr="005A190F" w:rsidRDefault="005A190F" w:rsidP="005A190F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господство религии  обычаев и традиций       4) глобализация жизни      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№3.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Описание объяснений и предсказаний процессов и явлений действительности являются непосредственной целью:</w:t>
      </w:r>
    </w:p>
    <w:p w:rsidR="005A190F" w:rsidRPr="005A190F" w:rsidRDefault="005A190F" w:rsidP="005A190F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искусства                                                 3) культуры</w:t>
      </w:r>
    </w:p>
    <w:p w:rsidR="005A190F" w:rsidRPr="005A190F" w:rsidRDefault="005A190F" w:rsidP="005A190F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науки                                                        4) образования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№4.</w:t>
      </w:r>
      <w:r w:rsidRPr="005A190F">
        <w:rPr>
          <w:rFonts w:ascii="Times New Roman" w:hAnsi="Times New Roman" w:cs="Times New Roman"/>
          <w:sz w:val="24"/>
          <w:szCs w:val="24"/>
        </w:rPr>
        <w:t xml:space="preserve"> Ученые-зоологи изучают поведение гималайских медведей в неволе. Какая функция науки проиллюстрирована этим примером?</w:t>
      </w:r>
    </w:p>
    <w:p w:rsidR="005A190F" w:rsidRPr="005A190F" w:rsidRDefault="005A190F" w:rsidP="005A190F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культурная                                              3) познавательная</w:t>
      </w:r>
    </w:p>
    <w:p w:rsidR="005A190F" w:rsidRPr="005A190F" w:rsidRDefault="005A190F" w:rsidP="005A190F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мировоззренческая                                4) социальная     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№5</w:t>
      </w:r>
      <w:r w:rsidRPr="005A190F">
        <w:rPr>
          <w:rFonts w:ascii="Times New Roman" w:hAnsi="Times New Roman" w:cs="Times New Roman"/>
          <w:sz w:val="24"/>
          <w:szCs w:val="24"/>
        </w:rPr>
        <w:t>.</w:t>
      </w:r>
      <w:r w:rsidRPr="005A19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90F">
        <w:rPr>
          <w:rFonts w:ascii="Times New Roman" w:hAnsi="Times New Roman" w:cs="Times New Roman"/>
          <w:sz w:val="24"/>
          <w:szCs w:val="24"/>
        </w:rPr>
        <w:t>Какое суждение является верным?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А. Особенно возрастает влияние церкви в переломные моменты, когда старые идеалы общества утрачивают свою ценность, а новые еще не успевают закрепиться.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Б. Религия проповедует вечные нравственные заповеди.</w:t>
      </w:r>
    </w:p>
    <w:p w:rsidR="005A190F" w:rsidRPr="005A190F" w:rsidRDefault="005A190F" w:rsidP="005A190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Верно только </w:t>
      </w:r>
      <w:proofErr w:type="gramStart"/>
      <w:r w:rsidRPr="005A190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A190F">
        <w:rPr>
          <w:rFonts w:ascii="Times New Roman" w:hAnsi="Times New Roman" w:cs="Times New Roman"/>
          <w:sz w:val="24"/>
          <w:szCs w:val="24"/>
        </w:rPr>
        <w:t xml:space="preserve">                                        3) верны оба суждения</w:t>
      </w:r>
    </w:p>
    <w:p w:rsidR="005A190F" w:rsidRPr="005A190F" w:rsidRDefault="005A190F" w:rsidP="005A190F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Верно только Б                                        4) оба суждения неверны 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№6. </w:t>
      </w:r>
      <w:r w:rsidRPr="005A190F">
        <w:rPr>
          <w:rFonts w:ascii="Times New Roman" w:hAnsi="Times New Roman" w:cs="Times New Roman"/>
          <w:sz w:val="24"/>
          <w:szCs w:val="24"/>
        </w:rPr>
        <w:t>Чувственное познание является:</w:t>
      </w:r>
    </w:p>
    <w:p w:rsidR="005A190F" w:rsidRPr="005A190F" w:rsidRDefault="005A190F" w:rsidP="005A190F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высшей ступенью познания</w:t>
      </w:r>
    </w:p>
    <w:p w:rsidR="005A190F" w:rsidRPr="005A190F" w:rsidRDefault="005A190F" w:rsidP="005A190F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низшей ступенью познания </w:t>
      </w:r>
    </w:p>
    <w:p w:rsidR="005A190F" w:rsidRPr="005A190F" w:rsidRDefault="005A190F" w:rsidP="005A190F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процессом формирования понятий, умозаключений</w:t>
      </w:r>
    </w:p>
    <w:p w:rsidR="005A190F" w:rsidRPr="005A190F" w:rsidRDefault="005A190F" w:rsidP="005A190F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заключительным этапом любого научного исследования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№7</w:t>
      </w:r>
      <w:r w:rsidRPr="005A190F">
        <w:rPr>
          <w:rFonts w:ascii="Times New Roman" w:hAnsi="Times New Roman" w:cs="Times New Roman"/>
          <w:sz w:val="24"/>
          <w:szCs w:val="24"/>
        </w:rPr>
        <w:t>.</w:t>
      </w:r>
      <w:r w:rsidRPr="005A19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190F">
        <w:rPr>
          <w:rFonts w:ascii="Times New Roman" w:hAnsi="Times New Roman" w:cs="Times New Roman"/>
          <w:sz w:val="24"/>
          <w:szCs w:val="24"/>
        </w:rPr>
        <w:t>Какое высказывание наиболее точно характеризует человека?</w:t>
      </w:r>
    </w:p>
    <w:p w:rsidR="005A190F" w:rsidRPr="005A190F" w:rsidRDefault="005A190F" w:rsidP="005A190F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«Человек – это двуногое животное без перьев» (Платон).</w:t>
      </w:r>
    </w:p>
    <w:p w:rsidR="005A190F" w:rsidRPr="005A190F" w:rsidRDefault="005A190F" w:rsidP="005A190F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Человек – это часть животного мира.</w:t>
      </w:r>
    </w:p>
    <w:p w:rsidR="005A190F" w:rsidRPr="005A190F" w:rsidRDefault="005A190F" w:rsidP="005A190F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Из всех живых существ только человек имеет мягкую мочку уха.</w:t>
      </w:r>
    </w:p>
    <w:p w:rsidR="005A190F" w:rsidRPr="005A190F" w:rsidRDefault="005A190F" w:rsidP="005A190F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Человек – существо биосоциальное.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№8. </w:t>
      </w:r>
      <w:r w:rsidRPr="005A190F">
        <w:rPr>
          <w:rFonts w:ascii="Times New Roman" w:hAnsi="Times New Roman" w:cs="Times New Roman"/>
          <w:sz w:val="24"/>
          <w:szCs w:val="24"/>
        </w:rPr>
        <w:t>Продолжите определение: личность – это</w:t>
      </w:r>
    </w:p>
    <w:p w:rsidR="005A190F" w:rsidRPr="005A190F" w:rsidRDefault="005A190F" w:rsidP="005A190F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субъект сознательной деятельности, обладающий совокупностью социально значимых черт и качеств, придающих человеку характер социальной индивидуальности</w:t>
      </w:r>
    </w:p>
    <w:p w:rsidR="005A190F" w:rsidRPr="005A190F" w:rsidRDefault="005A190F" w:rsidP="005A190F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человек, обладающий отличными способностями к чему-либо и сильным характером</w:t>
      </w:r>
    </w:p>
    <w:p w:rsidR="005A190F" w:rsidRPr="005A190F" w:rsidRDefault="005A190F" w:rsidP="005A190F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воспитанный человек, умеющий вести себя в обществе</w:t>
      </w:r>
    </w:p>
    <w:p w:rsidR="005A190F" w:rsidRPr="005A190F" w:rsidRDefault="005A190F" w:rsidP="005A190F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совершеннолетний человек, гражданин своей страны</w:t>
      </w:r>
    </w:p>
    <w:p w:rsidR="005A190F" w:rsidRDefault="005A19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lastRenderedPageBreak/>
        <w:t>№9.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Исследования, связанные с изучением влияния </w:t>
      </w:r>
      <w:proofErr w:type="spellStart"/>
      <w:r w:rsidRPr="005A190F">
        <w:rPr>
          <w:rFonts w:ascii="Times New Roman" w:hAnsi="Times New Roman" w:cs="Times New Roman"/>
          <w:sz w:val="24"/>
          <w:szCs w:val="24"/>
        </w:rPr>
        <w:t>трансгенных</w:t>
      </w:r>
      <w:proofErr w:type="spellEnd"/>
      <w:r w:rsidRPr="005A190F">
        <w:rPr>
          <w:rFonts w:ascii="Times New Roman" w:hAnsi="Times New Roman" w:cs="Times New Roman"/>
          <w:sz w:val="24"/>
          <w:szCs w:val="24"/>
        </w:rPr>
        <w:t xml:space="preserve"> продуктов на организм человека, являются примером деятельности:</w:t>
      </w:r>
    </w:p>
    <w:p w:rsidR="005A190F" w:rsidRPr="005A190F" w:rsidRDefault="005A190F" w:rsidP="005A190F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прогностической                                                      3) познавательной</w:t>
      </w:r>
    </w:p>
    <w:p w:rsidR="005A190F" w:rsidRPr="005A190F" w:rsidRDefault="005A190F" w:rsidP="005A190F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социально-преобразовательной                             4) ценностно-ориентационной                                                  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№10.  </w:t>
      </w:r>
      <w:r w:rsidRPr="005A190F">
        <w:rPr>
          <w:rFonts w:ascii="Times New Roman" w:hAnsi="Times New Roman" w:cs="Times New Roman"/>
          <w:sz w:val="24"/>
          <w:szCs w:val="24"/>
        </w:rPr>
        <w:t>Какое суждение является верным?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А. Истина всегда относительна, потому что мир изменчив и бесконечен.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Б. Истина относительна, потому что возможности познания определяются уровнем развития науки.</w:t>
      </w:r>
    </w:p>
    <w:p w:rsidR="005A190F" w:rsidRPr="005A190F" w:rsidRDefault="005A190F" w:rsidP="005A190F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Верно только </w:t>
      </w:r>
      <w:proofErr w:type="gramStart"/>
      <w:r w:rsidRPr="005A190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A190F">
        <w:rPr>
          <w:rFonts w:ascii="Times New Roman" w:hAnsi="Times New Roman" w:cs="Times New Roman"/>
          <w:sz w:val="24"/>
          <w:szCs w:val="24"/>
        </w:rPr>
        <w:t xml:space="preserve">                                        3) верны оба суждения</w:t>
      </w:r>
    </w:p>
    <w:p w:rsidR="005A190F" w:rsidRPr="005A190F" w:rsidRDefault="005A190F" w:rsidP="005A190F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Верно только Б                                        4) оба суждения неверны 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№11.</w:t>
      </w:r>
      <w:r w:rsidRPr="005A190F">
        <w:rPr>
          <w:rFonts w:ascii="Times New Roman" w:hAnsi="Times New Roman" w:cs="Times New Roman"/>
          <w:sz w:val="24"/>
          <w:szCs w:val="24"/>
        </w:rPr>
        <w:t xml:space="preserve"> Преобладание крестьянской общины, неразвитость частной собственности – характерные черты общества</w:t>
      </w:r>
    </w:p>
    <w:p w:rsidR="005A190F" w:rsidRPr="005A190F" w:rsidRDefault="005A190F" w:rsidP="005A190F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традиционного</w:t>
      </w:r>
    </w:p>
    <w:p w:rsidR="005A190F" w:rsidRPr="005A190F" w:rsidRDefault="005A190F" w:rsidP="005A190F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вступающего в эпоху промышленной революции</w:t>
      </w:r>
    </w:p>
    <w:p w:rsidR="005A190F" w:rsidRPr="005A190F" w:rsidRDefault="005A190F" w:rsidP="005A190F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индустриального</w:t>
      </w:r>
    </w:p>
    <w:p w:rsidR="005A190F" w:rsidRPr="005A190F" w:rsidRDefault="005A190F" w:rsidP="005A190F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постиндустриального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>№12.</w:t>
      </w:r>
      <w:r w:rsidRPr="005A190F">
        <w:rPr>
          <w:rFonts w:ascii="Times New Roman" w:hAnsi="Times New Roman" w:cs="Times New Roman"/>
          <w:sz w:val="24"/>
          <w:szCs w:val="24"/>
        </w:rPr>
        <w:t>Верны ли следующие суждения о свободе человека?</w:t>
      </w:r>
    </w:p>
    <w:p w:rsidR="005A190F" w:rsidRPr="005A190F" w:rsidRDefault="005A190F" w:rsidP="005A190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5A190F">
        <w:rPr>
          <w:rFonts w:ascii="Times New Roman" w:hAnsi="Times New Roman" w:cs="Times New Roman"/>
          <w:sz w:val="24"/>
          <w:szCs w:val="24"/>
        </w:rPr>
        <w:t>А.Свобода</w:t>
      </w:r>
      <w:proofErr w:type="spellEnd"/>
      <w:r w:rsidRPr="005A190F">
        <w:rPr>
          <w:rFonts w:ascii="Times New Roman" w:hAnsi="Times New Roman" w:cs="Times New Roman"/>
          <w:sz w:val="24"/>
          <w:szCs w:val="24"/>
        </w:rPr>
        <w:t xml:space="preserve"> человека в обществе – это возможность поступать в соответствии со своими желаниями и стремлениями.</w:t>
      </w:r>
    </w:p>
    <w:p w:rsidR="005A190F" w:rsidRPr="005A190F" w:rsidRDefault="005A190F" w:rsidP="005A190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Б. Свобода человека в обществе ограничена интересами других людей, общества в целом.</w:t>
      </w:r>
    </w:p>
    <w:p w:rsidR="005A190F" w:rsidRPr="005A190F" w:rsidRDefault="005A190F" w:rsidP="005A190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5A190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A190F">
        <w:rPr>
          <w:rFonts w:ascii="Times New Roman" w:hAnsi="Times New Roman" w:cs="Times New Roman"/>
          <w:sz w:val="24"/>
          <w:szCs w:val="24"/>
        </w:rPr>
        <w:t xml:space="preserve">                                       3) верны оба суждения</w:t>
      </w:r>
    </w:p>
    <w:p w:rsidR="005A190F" w:rsidRPr="005A190F" w:rsidRDefault="005A190F" w:rsidP="005A190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2)  верно только Б                                      4) оба суждения неверны     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№13. </w:t>
      </w:r>
      <w:r w:rsidRPr="005A190F">
        <w:rPr>
          <w:rFonts w:ascii="Times New Roman" w:hAnsi="Times New Roman" w:cs="Times New Roman"/>
          <w:sz w:val="24"/>
          <w:szCs w:val="24"/>
        </w:rPr>
        <w:t xml:space="preserve">  Прочитайте приведенный ниже текст, в котором пропущен ряд слов.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«Деятельность – присущая только человеку форма взаимодействия с ……………………………(1). Основное ее содержание – изменение и ……………………………(2) мира в интересах людей. Деятельность характеризуется направленностью на создание того, чего нет в природе, на…………………………….(3) продукта материальной или духовной культуры.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>Деятельность всегда связана с определенной………………………</w:t>
      </w:r>
      <w:proofErr w:type="gramStart"/>
      <w:r w:rsidRPr="005A190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5A190F">
        <w:rPr>
          <w:rFonts w:ascii="Times New Roman" w:hAnsi="Times New Roman" w:cs="Times New Roman"/>
          <w:sz w:val="24"/>
          <w:szCs w:val="24"/>
        </w:rPr>
        <w:t>(4), она и осуществляется ради ее удовлетворения. Деятельность проявляется в различных сферах общества. Ей свойственны такие черты, как……………………….(5), продуктивность, общественный характер. Она включает в себя цель, средства,…………………………….(6), а сам процесс деятельности обычно состоит из ряда действий или поступков».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Выберите из предлагаемого ниже списка слова, которые необходимо вставить в пропуски. Слова в списке даны в именительном падеже единственным числом. Имейте в виду, что слов в списке больше, чем вам необходимо выбрать.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>Выбирайте последовательно одно слово за другим, мысленно заполняя каждый пропуск.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А) окружающий мир                         Б) приспособление                             В) преобразование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Г)  результат                                       Д)   производство                               Е)  сознательность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Ж) потребление                                 З) потребность                                    И) мотив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№14. </w:t>
      </w:r>
      <w:r w:rsidRPr="005A190F">
        <w:rPr>
          <w:rFonts w:ascii="Times New Roman" w:hAnsi="Times New Roman" w:cs="Times New Roman"/>
          <w:sz w:val="24"/>
          <w:szCs w:val="24"/>
        </w:rPr>
        <w:t>Первый вопрос, на котором я остановлюсь,-  это вопрос о значении категории деятельности для понимания психики, сознания человека.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>В психологии известны два подхода к этой большой проблеме. Один из них постулирует прямую зависимость явлений сознания от тех или иных воздействий на человека. Главная задача, на которую были направлены усилия исследователей, состояла в том, чтобы установить количественные зависимости ощущений как элементов сознания от раздражителей, воздействующих на органы чувств. Таким образом, исходной для этих исследований служила следующая принципиальная схема: «раздражитель – субъективное переживание».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>В бихевиоризме, т.е. применительно к исследованиям поведения, этот подход выразился в знаменитой схеме «стимул – реакция»…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 xml:space="preserve"> Ограниченность подхода, о котором идет речь, состоит в том, что для него существуют, с одной стороны, вещи, объекты, а с другой – пассивный, подвергающийся воздействиям субъекта с предметным миром – от его деятельности.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 xml:space="preserve">Существуют многие попытки преодолеть теоретические трудности рассматриваемого подхода. Так, подчеркивается, например, что эффекты внешних воздействий зависят от их преломления субъектом. Если подразумевается изменение внутренних состояний субъекта, то этим в сущности не вносится ничего нового. На размягченном грунте будут отпечатываться следы, на слежавшемся – нет, голодное животное будет реагировать на пищу, конечно, иначе, чем сытое; а у человека, научившегося читать, полученное им письмо вызовет, конечно, другое поведение, чем у человека неграмотного. Другое дело, если понимаются особенности активных </w:t>
      </w:r>
      <w:proofErr w:type="spellStart"/>
      <w:r w:rsidRPr="005A190F">
        <w:rPr>
          <w:rFonts w:ascii="Times New Roman" w:hAnsi="Times New Roman" w:cs="Times New Roman"/>
          <w:sz w:val="24"/>
          <w:szCs w:val="24"/>
        </w:rPr>
        <w:t>сос</w:t>
      </w:r>
      <w:proofErr w:type="spellEnd"/>
      <w:r w:rsidRPr="005A190F">
        <w:rPr>
          <w:rFonts w:ascii="Times New Roman" w:hAnsi="Times New Roman" w:cs="Times New Roman"/>
          <w:sz w:val="24"/>
          <w:szCs w:val="24"/>
        </w:rPr>
        <w:t xml:space="preserve"> стороны субъекта процессов.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>…это процессы, осуществляющие реальную жизнь человека в окружающем мире, его общественное бытие во всём богатстве и многообразии его форм, т.е. его деятельность.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ab/>
        <w:t>Сейчас для нас важно лишь одно: что деятельность перед психологией выступает как процесс, в котором порождается психическое отражение мира в голове человека, а с другой стороны, как процесс, который в свою очередь сам управляется психическим отражением.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(</w:t>
      </w:r>
      <w:proofErr w:type="spellStart"/>
      <w:r w:rsidRPr="005A190F">
        <w:rPr>
          <w:rFonts w:ascii="Times New Roman" w:hAnsi="Times New Roman" w:cs="Times New Roman"/>
          <w:sz w:val="24"/>
          <w:szCs w:val="24"/>
        </w:rPr>
        <w:t>А.Н.Леонтьев</w:t>
      </w:r>
      <w:proofErr w:type="spellEnd"/>
      <w:r w:rsidRPr="005A190F">
        <w:rPr>
          <w:rFonts w:ascii="Times New Roman" w:hAnsi="Times New Roman" w:cs="Times New Roman"/>
          <w:sz w:val="24"/>
          <w:szCs w:val="24"/>
        </w:rPr>
        <w:t>)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С1. </w:t>
      </w:r>
      <w:r w:rsidRPr="005A190F">
        <w:rPr>
          <w:rFonts w:ascii="Times New Roman" w:hAnsi="Times New Roman" w:cs="Times New Roman"/>
          <w:sz w:val="24"/>
          <w:szCs w:val="24"/>
        </w:rPr>
        <w:t>О каких двух подходах к пониманию психики, сознания человека пишет автор? Опираясь на текст, приведите по одному предложению, отражающему сущность каждого из них.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С2. </w:t>
      </w:r>
      <w:r w:rsidRPr="005A190F">
        <w:rPr>
          <w:rFonts w:ascii="Times New Roman" w:hAnsi="Times New Roman" w:cs="Times New Roman"/>
          <w:sz w:val="24"/>
          <w:szCs w:val="24"/>
        </w:rPr>
        <w:t>Для какого из указанных автором подходов характерна принципиальная схема: «раздражитель – субъективное переживание»? Какая психологическая теория основана на этом принципе?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С3. </w:t>
      </w:r>
      <w:r w:rsidRPr="005A190F">
        <w:rPr>
          <w:rFonts w:ascii="Times New Roman" w:hAnsi="Times New Roman" w:cs="Times New Roman"/>
          <w:sz w:val="24"/>
          <w:szCs w:val="24"/>
        </w:rPr>
        <w:t>Какой подход к пониманию психики, сознания человека разделяет автор? С опорой на текст сформулируйте любые три принципиальные положения этого подхода.</w:t>
      </w:r>
    </w:p>
    <w:p w:rsidR="005A190F" w:rsidRPr="005A190F" w:rsidRDefault="005A190F" w:rsidP="005A190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b/>
          <w:sz w:val="24"/>
          <w:szCs w:val="24"/>
        </w:rPr>
        <w:t xml:space="preserve">С4. </w:t>
      </w:r>
      <w:r w:rsidRPr="005A190F">
        <w:rPr>
          <w:rFonts w:ascii="Times New Roman" w:hAnsi="Times New Roman" w:cs="Times New Roman"/>
          <w:sz w:val="24"/>
          <w:szCs w:val="24"/>
        </w:rPr>
        <w:t>Автор пишет о связи психики и деятельности. С опорой на обществоведческие знания укажите три любые проявления этой связи.</w:t>
      </w:r>
    </w:p>
    <w:p w:rsidR="005A190F" w:rsidRPr="005A190F" w:rsidRDefault="005A190F" w:rsidP="005A19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190F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5A190F" w:rsidRDefault="005A19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33D66" w:rsidRPr="00233D66" w:rsidRDefault="00233D66" w:rsidP="00233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3D66">
        <w:rPr>
          <w:rFonts w:ascii="Times New Roman" w:hAnsi="Times New Roman" w:cs="Times New Roman"/>
          <w:b/>
          <w:sz w:val="28"/>
          <w:szCs w:val="24"/>
        </w:rPr>
        <w:lastRenderedPageBreak/>
        <w:t>Итоговая контрольная работа по обществознанию 10 класс.</w:t>
      </w:r>
    </w:p>
    <w:p w:rsidR="005A190F" w:rsidRPr="00233D66" w:rsidRDefault="005A190F" w:rsidP="00233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3D66">
        <w:rPr>
          <w:rFonts w:ascii="Times New Roman" w:hAnsi="Times New Roman" w:cs="Times New Roman"/>
          <w:b/>
          <w:sz w:val="28"/>
          <w:szCs w:val="24"/>
        </w:rPr>
        <w:t>Критерии оценивания:</w:t>
      </w: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4361"/>
        <w:gridCol w:w="6520"/>
      </w:tblGrid>
      <w:tr w:rsidR="005A190F" w:rsidRPr="00E20A3A" w:rsidTr="005A190F">
        <w:tc>
          <w:tcPr>
            <w:tcW w:w="4361" w:type="dxa"/>
          </w:tcPr>
          <w:p w:rsidR="005A190F" w:rsidRPr="005A190F" w:rsidRDefault="005A190F" w:rsidP="00233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№1</w:t>
            </w:r>
          </w:p>
        </w:tc>
        <w:tc>
          <w:tcPr>
            <w:tcW w:w="6520" w:type="dxa"/>
          </w:tcPr>
          <w:p w:rsidR="005A190F" w:rsidRPr="005A190F" w:rsidRDefault="005A190F" w:rsidP="00233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5A190F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</w:tr>
      <w:tr w:rsidR="005A190F" w:rsidRPr="00AA3D5D" w:rsidTr="00080AB6">
        <w:trPr>
          <w:trHeight w:val="12242"/>
        </w:trPr>
        <w:tc>
          <w:tcPr>
            <w:tcW w:w="4361" w:type="dxa"/>
          </w:tcPr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A190F" w:rsidRPr="005A190F" w:rsidRDefault="005A190F" w:rsidP="00233D66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В Д И Г Ж Б К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С 1. Творческое преобразование действительности; предметный характер.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С 2. Если невозможно выделить предметное содержание; если невозможно выделить компоненты; если невозможно выделить факт преобразования действительности.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С 3. «</w:t>
            </w:r>
            <w:proofErr w:type="gramStart"/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Неразвитой »</w:t>
            </w:r>
            <w:proofErr w:type="gramEnd"/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автор считает такую, в которой отсутствует конечный продукт и невозможно увидеть реальное преобразование человеком той или иной материальной или духовной деятельности. Приведено по одному примеру.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С 4. Создание материального продукта: «благодаря деятельности рабочего создаются реальные машины, здания»; создание духовного продукта: «в деятельности писателя и художника создаются художественные произведения»; приведено по одному  примеру.</w:t>
            </w:r>
          </w:p>
          <w:p w:rsidR="005A190F" w:rsidRPr="00310D55" w:rsidRDefault="00310D55" w:rsidP="00233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D55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1-12 оцениваются в 1 бал, 13-2 бала, С1-С4, 2 бала.</w:t>
            </w:r>
          </w:p>
        </w:tc>
        <w:tc>
          <w:tcPr>
            <w:tcW w:w="6520" w:type="dxa"/>
          </w:tcPr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2- 4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3-2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4-3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5-3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6-2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7-4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8-1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9-3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10-2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11-1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12-3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13-А В Д З Е Г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С 1. 1) прямая зависимость сознания или иных воздействий на человека (действие схемы «раздражитель – субъективное переживание»);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2) эффекты внешних воздействий зависят от их преломления субъектом, при этом имеют место активные со стороны субъекта процессы.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 xml:space="preserve">С 2. Данная схема характерна для первого подхода, основанного на утверждении о прямой зависимости сознания от тех или иных воздействий на человека; 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Теория бихевиоризма.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С 3. Автор стоит на позициях зависимости эффектов внешних воздействий от активности субъекта;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а) зависимость психики, сознания от связи субъекта с предметным миром, - от его деятельности;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б) деятельность выступает как процесс, в котором порождается психическое отражение мира в голове человека;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в) деятельность в свою очередь сама управляется психическим отражением;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внутренние мыслительные процессы происходят из внешних связей субъекта с предметным миром.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С 4. 1) познание мира, других людей, самого себя человек осуществляет в деятельности;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2) в деятельности человека происходит отражение его сознанием существующих в обществе социальных норм и формирование системы ценностей;</w:t>
            </w:r>
          </w:p>
          <w:p w:rsidR="005A190F" w:rsidRPr="005A190F" w:rsidRDefault="005A190F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90F">
              <w:rPr>
                <w:rFonts w:ascii="Times New Roman" w:hAnsi="Times New Roman" w:cs="Times New Roman"/>
                <w:sz w:val="24"/>
                <w:szCs w:val="24"/>
              </w:rPr>
              <w:t>3) сознание в свою очередь влияет на деятельность, в частности, «формулирует» цель, определяет мотивы.</w:t>
            </w:r>
          </w:p>
          <w:p w:rsidR="005A190F" w:rsidRPr="005A190F" w:rsidRDefault="00310D55" w:rsidP="00233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D55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1-12 оцениваются в 1 бал, 13-2 бала, С1-С4, 2 бала.</w:t>
            </w:r>
          </w:p>
        </w:tc>
      </w:tr>
    </w:tbl>
    <w:p w:rsidR="008C2B00" w:rsidRDefault="008C2B00" w:rsidP="00233D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7225" w:type="dxa"/>
        <w:tblLook w:val="04A0" w:firstRow="1" w:lastRow="0" w:firstColumn="1" w:lastColumn="0" w:noHBand="0" w:noVBand="1"/>
      </w:tblPr>
      <w:tblGrid>
        <w:gridCol w:w="3256"/>
        <w:gridCol w:w="3969"/>
      </w:tblGrid>
      <w:tr w:rsidR="00080AB6" w:rsidRPr="00080AB6" w:rsidTr="00080AB6">
        <w:tc>
          <w:tcPr>
            <w:tcW w:w="3256" w:type="dxa"/>
          </w:tcPr>
          <w:p w:rsidR="00080AB6" w:rsidRPr="00080AB6" w:rsidRDefault="00080AB6" w:rsidP="00233D66">
            <w:pPr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</w:pPr>
            <w:r w:rsidRPr="00080AB6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Критерии оценивания:</w:t>
            </w:r>
          </w:p>
          <w:p w:rsidR="00080AB6" w:rsidRPr="00080AB6" w:rsidRDefault="00080AB6" w:rsidP="00233D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80AB6">
              <w:rPr>
                <w:rFonts w:ascii="Times New Roman" w:hAnsi="Times New Roman" w:cs="Times New Roman"/>
                <w:sz w:val="28"/>
                <w:szCs w:val="24"/>
              </w:rPr>
              <w:t>Оценка 5: 20-22 бала</w:t>
            </w:r>
            <w:r w:rsidRPr="00080AB6">
              <w:rPr>
                <w:rFonts w:ascii="Times New Roman" w:hAnsi="Times New Roman" w:cs="Times New Roman"/>
                <w:sz w:val="28"/>
                <w:szCs w:val="24"/>
              </w:rPr>
              <w:br/>
              <w:t xml:space="preserve">Оценка 4: 16-20 </w:t>
            </w:r>
            <w:bookmarkStart w:id="0" w:name="_GoBack"/>
            <w:bookmarkEnd w:id="0"/>
            <w:r w:rsidRPr="00080AB6">
              <w:rPr>
                <w:rFonts w:ascii="Times New Roman" w:hAnsi="Times New Roman" w:cs="Times New Roman"/>
                <w:sz w:val="28"/>
                <w:szCs w:val="24"/>
              </w:rPr>
              <w:t>балов</w:t>
            </w:r>
            <w:r w:rsidRPr="00080AB6">
              <w:rPr>
                <w:rFonts w:ascii="Times New Roman" w:hAnsi="Times New Roman" w:cs="Times New Roman"/>
                <w:sz w:val="28"/>
                <w:szCs w:val="24"/>
              </w:rPr>
              <w:br/>
              <w:t>Оценка 3: 13-15 балов</w:t>
            </w:r>
          </w:p>
        </w:tc>
        <w:tc>
          <w:tcPr>
            <w:tcW w:w="3969" w:type="dxa"/>
          </w:tcPr>
          <w:p w:rsidR="00080AB6" w:rsidRPr="00080AB6" w:rsidRDefault="00080AB6" w:rsidP="00233D6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080AB6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t>Для детей с ОВЗ.</w:t>
            </w:r>
            <w:r w:rsidRPr="00080AB6">
              <w:rPr>
                <w:rFonts w:ascii="Times New Roman" w:hAnsi="Times New Roman" w:cs="Times New Roman"/>
                <w:b/>
                <w:sz w:val="28"/>
                <w:szCs w:val="24"/>
                <w:u w:val="single"/>
              </w:rPr>
              <w:br/>
            </w:r>
            <w:r w:rsidRPr="00080AB6">
              <w:rPr>
                <w:rFonts w:ascii="Times New Roman" w:hAnsi="Times New Roman" w:cs="Times New Roman"/>
                <w:sz w:val="28"/>
                <w:szCs w:val="24"/>
              </w:rPr>
              <w:t>Оценка 5: 20-22 бала</w:t>
            </w:r>
            <w:r w:rsidRPr="00080AB6">
              <w:rPr>
                <w:rFonts w:ascii="Times New Roman" w:hAnsi="Times New Roman" w:cs="Times New Roman"/>
                <w:sz w:val="28"/>
                <w:szCs w:val="24"/>
              </w:rPr>
              <w:br/>
              <w:t>Оценка 4: 16-20 балов</w:t>
            </w:r>
            <w:r w:rsidRPr="00080AB6">
              <w:rPr>
                <w:rFonts w:ascii="Times New Roman" w:hAnsi="Times New Roman" w:cs="Times New Roman"/>
                <w:sz w:val="28"/>
                <w:szCs w:val="24"/>
              </w:rPr>
              <w:br/>
              <w:t>Оценка 3: 8-15 бало</w:t>
            </w:r>
            <w:r w:rsidRPr="00080AB6"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</w:tr>
    </w:tbl>
    <w:p w:rsidR="00233D66" w:rsidRDefault="00233D66" w:rsidP="00233D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3D66" w:rsidSect="008C2B00">
      <w:type w:val="continuous"/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388F"/>
    <w:multiLevelType w:val="hybridMultilevel"/>
    <w:tmpl w:val="973ED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53F9B"/>
    <w:multiLevelType w:val="hybridMultilevel"/>
    <w:tmpl w:val="6AE41F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20085F"/>
    <w:multiLevelType w:val="hybridMultilevel"/>
    <w:tmpl w:val="84C61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FA4545"/>
    <w:multiLevelType w:val="hybridMultilevel"/>
    <w:tmpl w:val="28385B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627BD1"/>
    <w:multiLevelType w:val="hybridMultilevel"/>
    <w:tmpl w:val="A386E0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90161"/>
    <w:multiLevelType w:val="hybridMultilevel"/>
    <w:tmpl w:val="C700E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91211"/>
    <w:multiLevelType w:val="hybridMultilevel"/>
    <w:tmpl w:val="36362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785"/>
    <w:multiLevelType w:val="hybridMultilevel"/>
    <w:tmpl w:val="4D46F0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E713C"/>
    <w:multiLevelType w:val="hybridMultilevel"/>
    <w:tmpl w:val="0D68D2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F47E4E"/>
    <w:multiLevelType w:val="hybridMultilevel"/>
    <w:tmpl w:val="8FEE0E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70AF4"/>
    <w:multiLevelType w:val="hybridMultilevel"/>
    <w:tmpl w:val="F9DAAB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E418F"/>
    <w:multiLevelType w:val="hybridMultilevel"/>
    <w:tmpl w:val="84646E82"/>
    <w:lvl w:ilvl="0" w:tplc="F83EEEC4">
      <w:start w:val="1"/>
      <w:numFmt w:val="decimal"/>
      <w:lvlText w:val="%1-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4B6C2CD3"/>
    <w:multiLevelType w:val="hybridMultilevel"/>
    <w:tmpl w:val="5D70E6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9D6AFC"/>
    <w:multiLevelType w:val="hybridMultilevel"/>
    <w:tmpl w:val="C450D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D3645"/>
    <w:multiLevelType w:val="hybridMultilevel"/>
    <w:tmpl w:val="E5765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13399"/>
    <w:multiLevelType w:val="hybridMultilevel"/>
    <w:tmpl w:val="5D70E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31A80"/>
    <w:multiLevelType w:val="hybridMultilevel"/>
    <w:tmpl w:val="68E810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7D10B7"/>
    <w:multiLevelType w:val="hybridMultilevel"/>
    <w:tmpl w:val="BDF4B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227E4"/>
    <w:multiLevelType w:val="hybridMultilevel"/>
    <w:tmpl w:val="B47449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0636E7"/>
    <w:multiLevelType w:val="hybridMultilevel"/>
    <w:tmpl w:val="7F4AA9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55FB2"/>
    <w:multiLevelType w:val="hybridMultilevel"/>
    <w:tmpl w:val="52448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E346B"/>
    <w:multiLevelType w:val="hybridMultilevel"/>
    <w:tmpl w:val="57A24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E41C0"/>
    <w:multiLevelType w:val="hybridMultilevel"/>
    <w:tmpl w:val="BDB417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9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0"/>
  </w:num>
  <w:num w:numId="9">
    <w:abstractNumId w:val="7"/>
  </w:num>
  <w:num w:numId="10">
    <w:abstractNumId w:val="14"/>
  </w:num>
  <w:num w:numId="11">
    <w:abstractNumId w:val="6"/>
  </w:num>
  <w:num w:numId="12">
    <w:abstractNumId w:val="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440"/>
    <w:rsid w:val="00080AB6"/>
    <w:rsid w:val="00233D66"/>
    <w:rsid w:val="00266440"/>
    <w:rsid w:val="00310D55"/>
    <w:rsid w:val="005A190F"/>
    <w:rsid w:val="008C2B00"/>
    <w:rsid w:val="00DB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AC173-EC06-42B9-AAB0-82EE3680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90F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A19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3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3D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9C7C5-0E87-4B85-9F41-3A19CA67D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2537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Oksana</cp:lastModifiedBy>
  <cp:revision>3</cp:revision>
  <cp:lastPrinted>2018-07-27T16:15:00Z</cp:lastPrinted>
  <dcterms:created xsi:type="dcterms:W3CDTF">2018-06-22T07:30:00Z</dcterms:created>
  <dcterms:modified xsi:type="dcterms:W3CDTF">2018-07-27T16:15:00Z</dcterms:modified>
</cp:coreProperties>
</file>